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关于金州区（金普新区）2</w:t>
      </w:r>
      <w:r>
        <w:t>019</w:t>
      </w:r>
      <w:r>
        <w:rPr>
          <w:rFonts w:hint="eastAsia"/>
        </w:rPr>
        <w:t>年预算</w:t>
      </w:r>
    </w:p>
    <w:p>
      <w:pPr>
        <w:pStyle w:val="9"/>
      </w:pPr>
      <w:r>
        <w:rPr>
          <w:rFonts w:hint="eastAsia"/>
        </w:rPr>
        <w:t>调整方案（草案）的报告</w:t>
      </w:r>
    </w:p>
    <w:p>
      <w:pPr>
        <w:ind w:firstLine="0" w:firstLineChars="0"/>
        <w:rPr>
          <w:rFonts w:ascii="仿宋_GB2312"/>
        </w:rPr>
      </w:pPr>
    </w:p>
    <w:p>
      <w:pPr>
        <w:ind w:firstLine="0" w:firstLineChars="0"/>
        <w:rPr>
          <w:rFonts w:ascii="仿宋_GB2312"/>
        </w:rPr>
      </w:pPr>
      <w:r>
        <w:rPr>
          <w:rFonts w:hint="eastAsia" w:ascii="仿宋_GB2312"/>
        </w:rPr>
        <w:t>主任、各位副主任、各位委员：</w:t>
      </w:r>
    </w:p>
    <w:p>
      <w:pPr>
        <w:ind w:firstLine="640"/>
      </w:pPr>
      <w:r>
        <w:rPr>
          <w:rFonts w:hint="eastAsia"/>
        </w:rPr>
        <w:t>受金州区人民政府（金普新区管委会）委托，就金州区（金普新区）201</w:t>
      </w:r>
      <w:r>
        <w:t>9</w:t>
      </w:r>
      <w:r>
        <w:rPr>
          <w:rFonts w:hint="eastAsia"/>
        </w:rPr>
        <w:t>年财政预算调整方案报告如下：</w:t>
      </w:r>
    </w:p>
    <w:p>
      <w:pPr>
        <w:pStyle w:val="2"/>
        <w:ind w:firstLine="64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全年收入</w:t>
      </w:r>
      <w:r>
        <w:t>预计执行</w:t>
      </w:r>
      <w:r>
        <w:rPr>
          <w:rFonts w:hint="eastAsia"/>
        </w:rPr>
        <w:t>情况</w:t>
      </w:r>
      <w:r>
        <w:t>及变化原因</w:t>
      </w:r>
    </w:p>
    <w:p>
      <w:pPr>
        <w:ind w:firstLine="640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t>预算执行中，</w:t>
      </w:r>
      <w:r>
        <w:rPr>
          <w:rFonts w:hint="eastAsia"/>
        </w:rPr>
        <w:t>受国家更大规模“减税降费”政策贯彻落实、调库指标受限等影响，全区</w:t>
      </w:r>
      <w:r>
        <w:t>税收</w:t>
      </w:r>
      <w:r>
        <w:rPr>
          <w:rFonts w:hint="eastAsia"/>
        </w:rPr>
        <w:t>收入</w:t>
      </w:r>
      <w:r>
        <w:t>增幅</w:t>
      </w:r>
      <w:r>
        <w:rPr>
          <w:rFonts w:hint="eastAsia"/>
        </w:rPr>
        <w:t>放缓，低于</w:t>
      </w:r>
      <w:r>
        <w:t>预期水平，</w:t>
      </w:r>
      <w:r>
        <w:rPr>
          <w:rFonts w:hint="eastAsia"/>
        </w:rPr>
        <w:t>功能园区税收收入甚至</w:t>
      </w:r>
      <w:r>
        <w:t>呈</w:t>
      </w:r>
      <w:r>
        <w:rPr>
          <w:rFonts w:hint="eastAsia"/>
        </w:rPr>
        <w:t>两位数</w:t>
      </w:r>
      <w:r>
        <w:t>负增长</w:t>
      </w:r>
      <w:r>
        <w:rPr>
          <w:rFonts w:hint="eastAsia"/>
        </w:rPr>
        <w:t>；</w:t>
      </w:r>
      <w:r>
        <w:t>由于</w:t>
      </w:r>
      <w:r>
        <w:rPr>
          <w:rFonts w:hint="eastAsia"/>
        </w:rPr>
        <w:t>落实国家环保督</w:t>
      </w:r>
      <w:r>
        <w:rPr>
          <w:rFonts w:hint="eastAsia"/>
          <w:lang w:val="en-US" w:eastAsia="zh-CN"/>
        </w:rPr>
        <w:t>察</w:t>
      </w:r>
      <w:bookmarkStart w:id="0" w:name="_GoBack"/>
      <w:bookmarkEnd w:id="0"/>
      <w:r>
        <w:rPr>
          <w:rFonts w:hint="eastAsia"/>
        </w:rPr>
        <w:t>“回头看”工作及为化解债务加快资产处置，2</w:t>
      </w:r>
      <w:r>
        <w:t>019</w:t>
      </w:r>
      <w:r>
        <w:rPr>
          <w:rFonts w:hint="eastAsia"/>
        </w:rPr>
        <w:t>年非税收入一次性入库额骤增，从“表”面看，全区全年收入预计增幅较高。新区财政在保证“三保”支出基础上，通过财政援助、调款等多种方式帮助普湾经济区化解债务，库款占款较大，造成区本级年初预算安排的部分支出无法执行，需要相应调减</w:t>
      </w:r>
      <w:r>
        <w:t>支出</w:t>
      </w:r>
      <w:r>
        <w:rPr>
          <w:rFonts w:hint="eastAsia"/>
        </w:rPr>
        <w:t>规模。</w:t>
      </w:r>
    </w:p>
    <w:p>
      <w:pPr>
        <w:ind w:firstLine="640"/>
      </w:pPr>
      <w:r>
        <w:rPr>
          <w:rFonts w:hint="eastAsia"/>
        </w:rPr>
        <w:t>全区一般</w:t>
      </w:r>
      <w:r>
        <w:t>公共预算财力预计比年初预算</w:t>
      </w:r>
      <w:r>
        <w:rPr>
          <w:rFonts w:hint="eastAsia"/>
        </w:rPr>
        <w:t>增加</w:t>
      </w:r>
      <w:r>
        <w:t>35.45亿元</w:t>
      </w:r>
      <w:r>
        <w:rPr>
          <w:rFonts w:hint="eastAsia"/>
        </w:rPr>
        <w:t>，</w:t>
      </w:r>
      <w:r>
        <w:t>政府性基金</w:t>
      </w:r>
      <w:r>
        <w:rPr>
          <w:rFonts w:hint="eastAsia"/>
        </w:rPr>
        <w:t>财力减少</w:t>
      </w:r>
      <w:r>
        <w:t>8.66亿元。</w:t>
      </w:r>
    </w:p>
    <w:p>
      <w:pPr>
        <w:pStyle w:val="3"/>
        <w:ind w:firstLine="640"/>
      </w:pPr>
      <w:r>
        <w:rPr>
          <w:rFonts w:hint="eastAsia"/>
        </w:rPr>
        <w:t>（一）新区本级</w:t>
      </w:r>
      <w:r>
        <w:t>收入</w:t>
      </w:r>
      <w:r>
        <w:rPr>
          <w:rFonts w:hint="eastAsia"/>
        </w:rPr>
        <w:t>预计</w:t>
      </w:r>
      <w:r>
        <w:t>执行情况</w:t>
      </w:r>
    </w:p>
    <w:p>
      <w:pPr>
        <w:pStyle w:val="3"/>
        <w:ind w:firstLine="640"/>
      </w:pPr>
      <w:r>
        <w:t>1.</w:t>
      </w:r>
      <w:r>
        <w:rPr>
          <w:rFonts w:hint="eastAsia"/>
        </w:rPr>
        <w:t>新区</w:t>
      </w:r>
      <w:r>
        <w:t>本级</w:t>
      </w:r>
      <w:r>
        <w:rPr>
          <w:rFonts w:hint="eastAsia"/>
        </w:rPr>
        <w:t>一般</w:t>
      </w:r>
      <w:r>
        <w:t>公共预算财力</w:t>
      </w:r>
      <w:r>
        <w:rPr>
          <w:rFonts w:hint="eastAsia"/>
        </w:rPr>
        <w:t>预计比</w:t>
      </w:r>
      <w:r>
        <w:t>年初预算</w:t>
      </w:r>
      <w:r>
        <w:rPr>
          <w:rFonts w:hint="eastAsia"/>
        </w:rPr>
        <w:t>增加</w:t>
      </w:r>
      <w:r>
        <w:t>41.37</w:t>
      </w:r>
      <w:r>
        <w:rPr>
          <w:rFonts w:hint="eastAsia"/>
        </w:rPr>
        <w:t>亿元</w:t>
      </w:r>
    </w:p>
    <w:p>
      <w:pPr>
        <w:ind w:firstLine="640"/>
      </w:pPr>
      <w:r>
        <w:rPr>
          <w:rFonts w:hint="eastAsia"/>
        </w:rPr>
        <w:t>一般</w:t>
      </w:r>
      <w:r>
        <w:t>公共预算收入预计</w:t>
      </w:r>
      <w:r>
        <w:rPr>
          <w:rFonts w:hint="eastAsia"/>
        </w:rPr>
        <w:t>增</w:t>
      </w:r>
      <w:r>
        <w:t>收</w:t>
      </w:r>
      <w:r>
        <w:rPr>
          <w:rFonts w:hint="eastAsia"/>
        </w:rPr>
        <w:t>40.7亿元。主要是受落实国家环保督</w:t>
      </w:r>
      <w:r>
        <w:rPr>
          <w:rFonts w:hint="eastAsia"/>
          <w:lang w:val="en-US" w:eastAsia="zh-CN"/>
        </w:rPr>
        <w:t>察</w:t>
      </w:r>
      <w:r>
        <w:rPr>
          <w:rFonts w:hint="eastAsia"/>
        </w:rPr>
        <w:t>“回头看”要求，填海罚没款缴库38亿元，8宗行政事业单位资产处置收入13.2亿元，造成非税收入增收较大。剔除不可比因素，税收收入比年初预算预计短收10亿元。税收收入出现短收，</w:t>
      </w:r>
      <w:r>
        <w:t>主要是</w:t>
      </w:r>
      <w:r>
        <w:rPr>
          <w:rFonts w:hint="eastAsia"/>
        </w:rPr>
        <w:t>受国家“减税降费”政策落实及调库指标受限等影响。另外鉴于我区总体偿债压力较大，根据国家相关文件精神，</w:t>
      </w:r>
      <w:r>
        <w:t>暂停从土地出让收益中计提教育资金和农田水利建设资金</w:t>
      </w:r>
      <w:r>
        <w:rPr>
          <w:rFonts w:hint="eastAsia"/>
        </w:rPr>
        <w:t>。</w:t>
      </w:r>
    </w:p>
    <w:p>
      <w:pPr>
        <w:pStyle w:val="3"/>
        <w:ind w:firstLine="640"/>
      </w:pPr>
      <w:r>
        <w:rPr>
          <w:rFonts w:hint="eastAsia"/>
        </w:rPr>
        <w:t>2.新区</w:t>
      </w:r>
      <w:r>
        <w:t>本级</w:t>
      </w:r>
      <w:r>
        <w:rPr>
          <w:rFonts w:hint="eastAsia"/>
        </w:rPr>
        <w:t>政府性</w:t>
      </w:r>
      <w:r>
        <w:t>基金</w:t>
      </w:r>
      <w:r>
        <w:rPr>
          <w:rFonts w:hint="eastAsia"/>
        </w:rPr>
        <w:t>财力</w:t>
      </w:r>
      <w:r>
        <w:t>预计</w:t>
      </w:r>
      <w:r>
        <w:rPr>
          <w:rFonts w:hint="eastAsia"/>
        </w:rPr>
        <w:t>比</w:t>
      </w:r>
      <w:r>
        <w:t>年初预算</w:t>
      </w:r>
      <w:r>
        <w:rPr>
          <w:rFonts w:hint="eastAsia"/>
        </w:rPr>
        <w:t>增加7</w:t>
      </w:r>
      <w:r>
        <w:t>.24</w:t>
      </w:r>
      <w:r>
        <w:rPr>
          <w:rFonts w:hint="eastAsia"/>
        </w:rPr>
        <w:t>亿元</w:t>
      </w:r>
      <w:r>
        <w:t>。</w:t>
      </w:r>
    </w:p>
    <w:p>
      <w:pPr>
        <w:ind w:firstLine="640"/>
      </w:pPr>
      <w:r>
        <w:rPr>
          <w:rFonts w:hint="eastAsia"/>
        </w:rPr>
        <w:t>政府性基金</w:t>
      </w:r>
      <w:r>
        <w:t>收入预计</w:t>
      </w:r>
      <w:r>
        <w:rPr>
          <w:rFonts w:hint="eastAsia"/>
        </w:rPr>
        <w:t>超</w:t>
      </w:r>
      <w:r>
        <w:t>收7.37</w:t>
      </w:r>
      <w:r>
        <w:rPr>
          <w:rFonts w:hint="eastAsia"/>
        </w:rPr>
        <w:t>亿元</w:t>
      </w:r>
      <w:r>
        <w:t>，其中：</w:t>
      </w:r>
      <w:r>
        <w:rPr>
          <w:rFonts w:hint="eastAsia"/>
        </w:rPr>
        <w:t>清收以前年度陈欠土地</w:t>
      </w:r>
      <w:r>
        <w:t>出让</w:t>
      </w:r>
      <w:r>
        <w:rPr>
          <w:rFonts w:hint="eastAsia"/>
        </w:rPr>
        <w:t>金</w:t>
      </w:r>
      <w:r>
        <w:t>收入预计</w:t>
      </w:r>
      <w:r>
        <w:rPr>
          <w:rFonts w:hint="eastAsia"/>
        </w:rPr>
        <w:t>超收</w:t>
      </w:r>
      <w:r>
        <w:t>4.64</w:t>
      </w:r>
      <w:r>
        <w:rPr>
          <w:rFonts w:hint="eastAsia"/>
        </w:rPr>
        <w:t>亿元；清收历年陈欠基础设施</w:t>
      </w:r>
      <w:r>
        <w:t>配套费</w:t>
      </w:r>
      <w:r>
        <w:rPr>
          <w:rFonts w:hint="eastAsia"/>
        </w:rPr>
        <w:t>收入</w:t>
      </w:r>
      <w:r>
        <w:t>预计超收</w:t>
      </w:r>
      <w:r>
        <w:rPr>
          <w:rFonts w:hint="eastAsia"/>
        </w:rPr>
        <w:t>2.5亿元；污水</w:t>
      </w:r>
      <w:r>
        <w:t>处理费等</w:t>
      </w:r>
      <w:r>
        <w:rPr>
          <w:rFonts w:hint="eastAsia"/>
        </w:rPr>
        <w:t>其他</w:t>
      </w:r>
      <w:r>
        <w:t>政府性基金收入预计</w:t>
      </w:r>
      <w:r>
        <w:rPr>
          <w:rFonts w:hint="eastAsia"/>
        </w:rPr>
        <w:t>超收0.2</w:t>
      </w:r>
      <w:r>
        <w:t>3</w:t>
      </w:r>
      <w:r>
        <w:rPr>
          <w:rFonts w:hint="eastAsia"/>
        </w:rPr>
        <w:t>亿元。</w:t>
      </w:r>
    </w:p>
    <w:p>
      <w:pPr>
        <w:pStyle w:val="3"/>
        <w:ind w:firstLine="640"/>
      </w:pPr>
      <w:r>
        <w:rPr>
          <w:rFonts w:hint="eastAsia"/>
        </w:rPr>
        <w:t>（二）普湾</w:t>
      </w:r>
      <w:r>
        <w:t>经济</w:t>
      </w:r>
      <w:r>
        <w:rPr>
          <w:rFonts w:hint="eastAsia"/>
        </w:rPr>
        <w:t>区</w:t>
      </w:r>
      <w:r>
        <w:t>收入</w:t>
      </w:r>
      <w:r>
        <w:rPr>
          <w:rFonts w:hint="eastAsia"/>
        </w:rPr>
        <w:t>预计</w:t>
      </w:r>
      <w:r>
        <w:t>执行情况</w:t>
      </w:r>
    </w:p>
    <w:p>
      <w:pPr>
        <w:pStyle w:val="3"/>
        <w:ind w:firstLine="640"/>
      </w:pPr>
      <w:r>
        <w:rPr>
          <w:rFonts w:hint="eastAsia"/>
        </w:rPr>
        <w:t>1.一般公共预算财力预计比年初预算减少</w:t>
      </w:r>
      <w:r>
        <w:t>2.19</w:t>
      </w:r>
      <w:r>
        <w:rPr>
          <w:rFonts w:hint="eastAsia"/>
        </w:rPr>
        <w:t>亿元。</w:t>
      </w:r>
    </w:p>
    <w:p>
      <w:pPr>
        <w:ind w:firstLine="640"/>
      </w:pPr>
      <w:r>
        <w:rPr>
          <w:rFonts w:hint="eastAsia"/>
        </w:rPr>
        <w:t>一般公共预算收入预计短收3亿元。主要受年初预算安排增幅过高、国家“减税降费”政策实施以及大连普湾工程项目管理有限公司收入下降等因素影响，一般公共预算收入出现短收。</w:t>
      </w:r>
    </w:p>
    <w:p>
      <w:pPr>
        <w:pStyle w:val="3"/>
        <w:ind w:firstLine="640"/>
      </w:pPr>
      <w:r>
        <w:rPr>
          <w:rFonts w:hint="eastAsia"/>
        </w:rPr>
        <w:t>2.政府性基金财力预计比年初预算减少</w:t>
      </w:r>
      <w:r>
        <w:t>12.09</w:t>
      </w:r>
      <w:r>
        <w:rPr>
          <w:rFonts w:hint="eastAsia"/>
        </w:rPr>
        <w:t>亿元。</w:t>
      </w:r>
    </w:p>
    <w:p>
      <w:pPr>
        <w:ind w:firstLine="640"/>
      </w:pPr>
      <w:r>
        <w:rPr>
          <w:rFonts w:hint="eastAsia"/>
        </w:rPr>
        <w:t>政府性基金预计短收12.11亿元。主要是普湾经济区土地需求下降导致国有土地使用权出让收入减少。</w:t>
      </w:r>
    </w:p>
    <w:p>
      <w:pPr>
        <w:pStyle w:val="3"/>
        <w:ind w:firstLine="640"/>
      </w:pPr>
      <w:r>
        <w:rPr>
          <w:rFonts w:hint="eastAsia"/>
        </w:rPr>
        <w:t>（三）保税区</w:t>
      </w:r>
      <w:r>
        <w:t>收入</w:t>
      </w:r>
      <w:r>
        <w:rPr>
          <w:rFonts w:hint="eastAsia"/>
        </w:rPr>
        <w:t>预计</w:t>
      </w:r>
      <w:r>
        <w:t>执行情况</w:t>
      </w:r>
    </w:p>
    <w:p>
      <w:pPr>
        <w:ind w:firstLine="640"/>
      </w:pPr>
      <w:r>
        <w:rPr>
          <w:rStyle w:val="16"/>
          <w:rFonts w:hint="eastAsia"/>
        </w:rPr>
        <w:t>1</w:t>
      </w:r>
      <w:r>
        <w:rPr>
          <w:rStyle w:val="16"/>
        </w:rPr>
        <w:t>.</w:t>
      </w:r>
      <w:r>
        <w:rPr>
          <w:rStyle w:val="16"/>
          <w:rFonts w:hint="eastAsia"/>
        </w:rPr>
        <w:t>一般公共预算财力预计比年初预算减少</w:t>
      </w:r>
      <w:r>
        <w:rPr>
          <w:rStyle w:val="16"/>
        </w:rPr>
        <w:t>3.73</w:t>
      </w:r>
      <w:r>
        <w:rPr>
          <w:rStyle w:val="16"/>
          <w:rFonts w:hint="eastAsia"/>
        </w:rPr>
        <w:t>亿元。</w:t>
      </w:r>
    </w:p>
    <w:p>
      <w:pPr>
        <w:ind w:firstLine="640"/>
      </w:pPr>
      <w:r>
        <w:rPr>
          <w:rFonts w:hint="eastAsia"/>
        </w:rPr>
        <w:t>一般公共预算收入预计短收4.3亿元。主要是国家实施“减税降费”政策影响，税收收入出现短收。</w:t>
      </w:r>
    </w:p>
    <w:p>
      <w:pPr>
        <w:pStyle w:val="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政府性基金财力预计比</w:t>
      </w:r>
      <w:r>
        <w:t>年初预算</w:t>
      </w:r>
      <w:r>
        <w:rPr>
          <w:rFonts w:hint="eastAsia"/>
        </w:rPr>
        <w:t>减少3.81亿元。</w:t>
      </w:r>
    </w:p>
    <w:p>
      <w:pPr>
        <w:ind w:firstLine="640"/>
      </w:pPr>
      <w:r>
        <w:rPr>
          <w:rFonts w:hint="eastAsia"/>
        </w:rPr>
        <w:t>政府性基金预计短收3</w:t>
      </w:r>
      <w:r>
        <w:t>.81</w:t>
      </w:r>
      <w:r>
        <w:rPr>
          <w:rFonts w:hint="eastAsia"/>
        </w:rPr>
        <w:t>亿元，其中，土地出让收入预计短收4.08亿元，主要是土地出让金减少；基础设施配套费收入预计超收0.27亿元。</w:t>
      </w:r>
    </w:p>
    <w:p>
      <w:pPr>
        <w:pStyle w:val="2"/>
        <w:ind w:firstLine="640"/>
      </w:pPr>
      <w:r>
        <w:rPr>
          <w:rFonts w:hint="eastAsia"/>
        </w:rPr>
        <w:t>二</w:t>
      </w:r>
      <w:r>
        <w:t>、预算调整方案</w:t>
      </w:r>
    </w:p>
    <w:p>
      <w:pPr>
        <w:ind w:firstLine="640"/>
      </w:pPr>
      <w:r>
        <w:rPr>
          <w:rFonts w:hint="eastAsia"/>
        </w:rPr>
        <w:t>预计全区</w:t>
      </w:r>
      <w:r>
        <w:t>全年一般公共预算收入</w:t>
      </w:r>
      <w:r>
        <w:rPr>
          <w:rFonts w:hint="eastAsia"/>
        </w:rPr>
        <w:t>192.4亿元</w:t>
      </w:r>
      <w:r>
        <w:t>，上级补助16.86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上年</w:t>
      </w:r>
      <w:r>
        <w:t>结余</w:t>
      </w:r>
      <w:r>
        <w:rPr>
          <w:rFonts w:hint="eastAsia"/>
        </w:rPr>
        <w:t>8.14亿元</w:t>
      </w:r>
      <w:r>
        <w:t>，</w:t>
      </w:r>
      <w:r>
        <w:rPr>
          <w:rFonts w:hint="eastAsia"/>
        </w:rPr>
        <w:t>调入预算稳定</w:t>
      </w:r>
      <w:r>
        <w:t>调节基金</w:t>
      </w:r>
      <w:r>
        <w:rPr>
          <w:rFonts w:hint="eastAsia"/>
        </w:rPr>
        <w:t>13.7</w:t>
      </w:r>
      <w:r>
        <w:t>7</w:t>
      </w:r>
      <w:r>
        <w:rPr>
          <w:rFonts w:hint="eastAsia"/>
        </w:rPr>
        <w:t>亿元</w:t>
      </w:r>
      <w:r>
        <w:t>，其他调入11</w:t>
      </w:r>
      <w:r>
        <w:rPr>
          <w:rFonts w:hint="eastAsia"/>
        </w:rPr>
        <w:t>.79亿元</w:t>
      </w:r>
      <w:r>
        <w:t>，</w:t>
      </w:r>
      <w:r>
        <w:rPr>
          <w:rFonts w:hint="eastAsia"/>
        </w:rPr>
        <w:t>接受</w:t>
      </w:r>
      <w:r>
        <w:t>其他地区援助</w:t>
      </w:r>
      <w:r>
        <w:rPr>
          <w:rFonts w:hint="eastAsia"/>
        </w:rPr>
        <w:t>17.22亿元，一般债务</w:t>
      </w:r>
      <w:r>
        <w:t>转贷收入</w:t>
      </w:r>
      <w:r>
        <w:rPr>
          <w:rFonts w:hint="eastAsia"/>
        </w:rPr>
        <w:t>14.89亿元</w:t>
      </w:r>
      <w:r>
        <w:t>，收入</w:t>
      </w:r>
      <w:r>
        <w:rPr>
          <w:rFonts w:hint="eastAsia"/>
        </w:rPr>
        <w:t>总量</w:t>
      </w:r>
      <w:r>
        <w:t>为</w:t>
      </w:r>
      <w:r>
        <w:rPr>
          <w:rFonts w:hint="eastAsia"/>
        </w:rPr>
        <w:t>27</w:t>
      </w:r>
      <w:r>
        <w:t>5.07</w:t>
      </w:r>
      <w:r>
        <w:rPr>
          <w:rFonts w:hint="eastAsia"/>
        </w:rPr>
        <w:t>亿元</w:t>
      </w:r>
      <w:r>
        <w:t>。调整后</w:t>
      </w:r>
      <w:r>
        <w:rPr>
          <w:rFonts w:hint="eastAsia"/>
        </w:rPr>
        <w:t>一般</w:t>
      </w:r>
      <w:r>
        <w:t>公共预算支出</w:t>
      </w:r>
      <w:r>
        <w:rPr>
          <w:rFonts w:hint="eastAsia"/>
        </w:rPr>
        <w:t>164.05亿元</w:t>
      </w:r>
      <w:r>
        <w:t>，上解支出</w:t>
      </w:r>
      <w:r>
        <w:rPr>
          <w:rFonts w:hint="eastAsia"/>
        </w:rPr>
        <w:t>16.3亿元</w:t>
      </w:r>
      <w:r>
        <w:t>，</w:t>
      </w:r>
      <w:r>
        <w:rPr>
          <w:rFonts w:hint="eastAsia"/>
        </w:rPr>
        <w:t>安排</w:t>
      </w:r>
      <w:r>
        <w:t>预算稳定调节基金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.31亿元</w:t>
      </w:r>
      <w:r>
        <w:t>，</w:t>
      </w:r>
      <w:r>
        <w:rPr>
          <w:rFonts w:hint="eastAsia"/>
        </w:rPr>
        <w:t>一般</w:t>
      </w:r>
      <w:r>
        <w:t>债务</w:t>
      </w:r>
      <w:r>
        <w:rPr>
          <w:rFonts w:hint="eastAsia"/>
        </w:rPr>
        <w:t>还本</w:t>
      </w:r>
      <w:r>
        <w:t>支出</w:t>
      </w:r>
      <w:r>
        <w:rPr>
          <w:rFonts w:hint="eastAsia"/>
        </w:rPr>
        <w:t>14.89亿元</w:t>
      </w:r>
      <w:r>
        <w:t>，</w:t>
      </w:r>
      <w:r>
        <w:rPr>
          <w:rFonts w:hint="eastAsia"/>
        </w:rPr>
        <w:t>援助</w:t>
      </w:r>
      <w:r>
        <w:t>其他地区支出</w:t>
      </w:r>
      <w:r>
        <w:rPr>
          <w:rFonts w:hint="eastAsia"/>
        </w:rPr>
        <w:t>17.22亿元</w:t>
      </w:r>
      <w:r>
        <w:t>，</w:t>
      </w:r>
      <w:r>
        <w:rPr>
          <w:rFonts w:hint="eastAsia"/>
        </w:rPr>
        <w:t>结转</w:t>
      </w:r>
      <w:r>
        <w:t>支出</w:t>
      </w:r>
      <w:r>
        <w:rPr>
          <w:rFonts w:hint="eastAsia"/>
        </w:rPr>
        <w:t>6.</w:t>
      </w:r>
      <w:r>
        <w:t>3</w:t>
      </w:r>
      <w:r>
        <w:rPr>
          <w:rFonts w:hint="eastAsia"/>
        </w:rPr>
        <w:t>亿元</w:t>
      </w:r>
      <w:r>
        <w:t>，支出总量</w:t>
      </w:r>
      <w:r>
        <w:rPr>
          <w:rFonts w:hint="eastAsia"/>
        </w:rPr>
        <w:t>27</w:t>
      </w:r>
      <w:r>
        <w:t>5.07</w:t>
      </w:r>
      <w:r>
        <w:rPr>
          <w:rFonts w:hint="eastAsia"/>
        </w:rPr>
        <w:t>亿元</w:t>
      </w:r>
      <w:r>
        <w:t>。</w:t>
      </w:r>
      <w:r>
        <w:rPr>
          <w:rFonts w:hint="eastAsia"/>
        </w:rPr>
        <w:t>收支相抵</w:t>
      </w:r>
      <w:r>
        <w:t>，</w:t>
      </w:r>
      <w:r>
        <w:rPr>
          <w:rFonts w:hint="eastAsia"/>
        </w:rPr>
        <w:t>一般公共</w:t>
      </w:r>
      <w:r>
        <w:t>预算收支</w:t>
      </w:r>
      <w:r>
        <w:rPr>
          <w:rFonts w:hint="eastAsia"/>
        </w:rPr>
        <w:t>平衡</w:t>
      </w:r>
      <w:r>
        <w:t>。</w:t>
      </w:r>
    </w:p>
    <w:p>
      <w:pPr>
        <w:ind w:firstLine="640"/>
      </w:pPr>
      <w:r>
        <w:rPr>
          <w:rFonts w:hint="eastAsia"/>
        </w:rPr>
        <w:t>预计全区</w:t>
      </w:r>
      <w:r>
        <w:t>全年</w:t>
      </w:r>
      <w:r>
        <w:rPr>
          <w:rFonts w:hint="eastAsia"/>
        </w:rPr>
        <w:t>政府性基金</w:t>
      </w:r>
      <w:r>
        <w:t>收入41.18</w:t>
      </w:r>
      <w:r>
        <w:rPr>
          <w:rFonts w:hint="eastAsia"/>
        </w:rPr>
        <w:t>亿元</w:t>
      </w:r>
      <w:r>
        <w:t>，上级补助0.15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上年</w:t>
      </w:r>
      <w:r>
        <w:t>结余0.9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专项债务</w:t>
      </w:r>
      <w:r>
        <w:t>转贷收入</w:t>
      </w:r>
      <w:r>
        <w:rPr>
          <w:rFonts w:hint="eastAsia"/>
        </w:rPr>
        <w:t>17.62亿元</w:t>
      </w:r>
      <w:r>
        <w:t>，收入</w:t>
      </w:r>
      <w:r>
        <w:rPr>
          <w:rFonts w:hint="eastAsia"/>
        </w:rPr>
        <w:t>总量</w:t>
      </w:r>
      <w:r>
        <w:t>为59.85</w:t>
      </w:r>
      <w:r>
        <w:rPr>
          <w:rFonts w:hint="eastAsia"/>
        </w:rPr>
        <w:t>亿元</w:t>
      </w:r>
      <w:r>
        <w:t>。调整后</w:t>
      </w:r>
      <w:r>
        <w:rPr>
          <w:rFonts w:hint="eastAsia"/>
        </w:rPr>
        <w:t>政府性基金</w:t>
      </w:r>
      <w:r>
        <w:t>预算支出</w:t>
      </w:r>
      <w:r>
        <w:rPr>
          <w:rFonts w:hint="eastAsia"/>
        </w:rPr>
        <w:t>31.31亿元</w:t>
      </w:r>
      <w:r>
        <w:t>，上解支出</w:t>
      </w:r>
      <w:r>
        <w:rPr>
          <w:rFonts w:hint="eastAsia"/>
        </w:rPr>
        <w:t>0.54亿元</w:t>
      </w:r>
      <w:r>
        <w:t>，</w:t>
      </w:r>
      <w:r>
        <w:rPr>
          <w:rFonts w:hint="eastAsia"/>
        </w:rPr>
        <w:t>调出</w:t>
      </w:r>
      <w:r>
        <w:t>资金10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专项</w:t>
      </w:r>
      <w:r>
        <w:t>债务</w:t>
      </w:r>
      <w:r>
        <w:rPr>
          <w:rFonts w:hint="eastAsia"/>
        </w:rPr>
        <w:t>还本</w:t>
      </w:r>
      <w:r>
        <w:t>支出</w:t>
      </w:r>
      <w:r>
        <w:rPr>
          <w:rFonts w:hint="eastAsia"/>
        </w:rPr>
        <w:t>17.6</w:t>
      </w:r>
      <w:r>
        <w:t>4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结转</w:t>
      </w:r>
      <w:r>
        <w:t>支出</w:t>
      </w:r>
      <w:r>
        <w:rPr>
          <w:rFonts w:hint="eastAsia"/>
        </w:rPr>
        <w:t>0.</w:t>
      </w:r>
      <w:r>
        <w:t>06</w:t>
      </w:r>
      <w:r>
        <w:rPr>
          <w:rFonts w:hint="eastAsia"/>
        </w:rPr>
        <w:t>亿元</w:t>
      </w:r>
      <w:r>
        <w:t>，支出总量</w:t>
      </w:r>
      <w:r>
        <w:rPr>
          <w:rFonts w:hint="eastAsia"/>
        </w:rPr>
        <w:t>57.8</w:t>
      </w:r>
      <w:r>
        <w:t>5</w:t>
      </w:r>
      <w:r>
        <w:rPr>
          <w:rFonts w:hint="eastAsia"/>
        </w:rPr>
        <w:t>亿元</w:t>
      </w:r>
      <w:r>
        <w:t>。</w:t>
      </w:r>
      <w:r>
        <w:rPr>
          <w:rFonts w:hint="eastAsia"/>
        </w:rPr>
        <w:t>收支相抵</w:t>
      </w:r>
      <w:r>
        <w:t>，</w:t>
      </w:r>
      <w:r>
        <w:rPr>
          <w:rFonts w:hint="eastAsia"/>
        </w:rPr>
        <w:t>政府性基金</w:t>
      </w:r>
      <w:r>
        <w:t>预算收支</w:t>
      </w:r>
      <w:r>
        <w:rPr>
          <w:rFonts w:hint="eastAsia"/>
        </w:rPr>
        <w:t>平衡</w:t>
      </w:r>
      <w:r>
        <w:t>。</w:t>
      </w:r>
    </w:p>
    <w:p>
      <w:pPr>
        <w:ind w:firstLine="640"/>
      </w:pPr>
      <w:r>
        <w:rPr>
          <w:rFonts w:hint="eastAsia"/>
        </w:rPr>
        <w:t>金普新区一般公共预算支出略增，但结构性增减支调整较大。</w:t>
      </w:r>
    </w:p>
    <w:p>
      <w:pPr>
        <w:pStyle w:val="3"/>
        <w:ind w:firstLine="640"/>
      </w:pPr>
      <w:r>
        <w:rPr>
          <w:rFonts w:hint="eastAsia"/>
        </w:rPr>
        <w:t>（一）新区</w:t>
      </w:r>
      <w:r>
        <w:t>本级预算调整</w:t>
      </w:r>
    </w:p>
    <w:p>
      <w:pPr>
        <w:pStyle w:val="3"/>
        <w:ind w:firstLine="640"/>
      </w:pPr>
      <w:r>
        <w:rPr>
          <w:rFonts w:hint="eastAsia"/>
        </w:rPr>
        <w:t>1.一般</w:t>
      </w:r>
      <w:r>
        <w:t>公共预算</w:t>
      </w:r>
      <w:r>
        <w:rPr>
          <w:rFonts w:hint="eastAsia"/>
        </w:rPr>
        <w:t>支出</w:t>
      </w:r>
      <w:r>
        <w:t>调减</w:t>
      </w:r>
      <w:r>
        <w:rPr>
          <w:rFonts w:hint="eastAsia"/>
        </w:rPr>
        <w:t>10.65亿元</w:t>
      </w:r>
      <w:r>
        <w:t>。</w:t>
      </w:r>
    </w:p>
    <w:p>
      <w:pPr>
        <w:ind w:firstLine="640"/>
      </w:pPr>
      <w:r>
        <w:rPr>
          <w:rFonts w:hint="eastAsia"/>
        </w:rPr>
        <w:t>2019年</w:t>
      </w:r>
      <w:r>
        <w:t>一般公共预算支出由年初预算</w:t>
      </w:r>
      <w:r>
        <w:rPr>
          <w:rFonts w:hint="eastAsia"/>
        </w:rPr>
        <w:t>的128.15亿元，</w:t>
      </w:r>
      <w:r>
        <w:t>调整为</w:t>
      </w:r>
      <w:r>
        <w:rPr>
          <w:rFonts w:hint="eastAsia"/>
        </w:rPr>
        <w:t>117.5亿元，调减10.65亿元</w:t>
      </w:r>
      <w:r>
        <w:t>。</w:t>
      </w:r>
      <w:r>
        <w:rPr>
          <w:rFonts w:hint="eastAsia"/>
        </w:rPr>
        <w:t>其中</w:t>
      </w:r>
      <w:r>
        <w:t>：</w:t>
      </w:r>
      <w:r>
        <w:rPr>
          <w:rFonts w:hint="eastAsia"/>
        </w:rPr>
        <w:t>一般公共服务支出调减</w:t>
      </w:r>
      <w:r>
        <w:t>2.48</w:t>
      </w:r>
      <w:r>
        <w:rPr>
          <w:rFonts w:hint="eastAsia"/>
        </w:rPr>
        <w:t>亿元；文化旅游支出调减0</w:t>
      </w:r>
      <w:r>
        <w:t>.22</w:t>
      </w:r>
      <w:r>
        <w:rPr>
          <w:rFonts w:hint="eastAsia"/>
        </w:rPr>
        <w:t>亿元；社会保障和就业支出调减1</w:t>
      </w:r>
      <w:r>
        <w:t>.51</w:t>
      </w:r>
      <w:r>
        <w:rPr>
          <w:rFonts w:hint="eastAsia"/>
        </w:rPr>
        <w:t>亿元；卫生健康支出调减0</w:t>
      </w:r>
      <w:r>
        <w:t>.76</w:t>
      </w:r>
      <w:r>
        <w:rPr>
          <w:rFonts w:hint="eastAsia"/>
        </w:rPr>
        <w:t>亿元；节能环保支出调减0</w:t>
      </w:r>
      <w:r>
        <w:t>.81</w:t>
      </w:r>
      <w:r>
        <w:rPr>
          <w:rFonts w:hint="eastAsia"/>
        </w:rPr>
        <w:t>亿元；城乡社区支出调减</w:t>
      </w:r>
      <w:r>
        <w:t>4.75</w:t>
      </w:r>
      <w:r>
        <w:rPr>
          <w:rFonts w:hint="eastAsia"/>
        </w:rPr>
        <w:t>亿元；农林水支出调增0</w:t>
      </w:r>
      <w:r>
        <w:t>.54</w:t>
      </w:r>
      <w:r>
        <w:rPr>
          <w:rFonts w:hint="eastAsia"/>
        </w:rPr>
        <w:t>亿元；其他支出调减0</w:t>
      </w:r>
      <w:r>
        <w:t>.12</w:t>
      </w:r>
      <w:r>
        <w:rPr>
          <w:rFonts w:hint="eastAsia"/>
        </w:rPr>
        <w:t>亿元。为保证普湾项目公司评级需要，将年初预算安排的援助其他地区支出从8亿元调整为1</w:t>
      </w:r>
      <w:r>
        <w:t>5</w:t>
      </w:r>
      <w:r>
        <w:rPr>
          <w:rFonts w:hint="eastAsia"/>
        </w:rPr>
        <w:t>亿元。</w:t>
      </w:r>
    </w:p>
    <w:p>
      <w:pPr>
        <w:ind w:firstLine="640"/>
      </w:pPr>
      <w:r>
        <w:rPr>
          <w:rFonts w:hint="eastAsia"/>
        </w:rPr>
        <w:t>主要调减项目包括：人员</w:t>
      </w:r>
      <w:r>
        <w:t>支出</w:t>
      </w:r>
      <w:r>
        <w:rPr>
          <w:rFonts w:hint="eastAsia"/>
        </w:rPr>
        <w:t>减少</w:t>
      </w:r>
      <w:r>
        <w:t>0.7</w:t>
      </w:r>
      <w:r>
        <w:rPr>
          <w:rFonts w:hint="eastAsia"/>
        </w:rPr>
        <w:t>亿元，主要是由于国家实行“减税降费”政策，养老金单位缴纳基数降低，机关事业单位职工单位负担额降低；各单位</w:t>
      </w:r>
      <w:r>
        <w:t>项目支出</w:t>
      </w:r>
      <w:r>
        <w:rPr>
          <w:rFonts w:hint="eastAsia"/>
        </w:rPr>
        <w:t>减少4.</w:t>
      </w:r>
      <w:r>
        <w:t>65</w:t>
      </w:r>
      <w:r>
        <w:rPr>
          <w:rFonts w:hint="eastAsia"/>
        </w:rPr>
        <w:t>亿元，主要压缩</w:t>
      </w:r>
      <w:r>
        <w:t>城区保洁、</w:t>
      </w:r>
      <w:r>
        <w:rPr>
          <w:rFonts w:hint="eastAsia"/>
        </w:rPr>
        <w:t>绿化和景区景点维护、</w:t>
      </w:r>
      <w:r>
        <w:t>污水</w:t>
      </w:r>
      <w:r>
        <w:rPr>
          <w:rFonts w:hint="eastAsia"/>
        </w:rPr>
        <w:t>污泥</w:t>
      </w:r>
      <w:r>
        <w:t>处理、公交</w:t>
      </w:r>
      <w:r>
        <w:rPr>
          <w:rFonts w:hint="eastAsia"/>
        </w:rPr>
        <w:t>IC</w:t>
      </w:r>
      <w:r>
        <w:t>卡补贴</w:t>
      </w:r>
      <w:r>
        <w:rPr>
          <w:rFonts w:hint="eastAsia"/>
        </w:rPr>
        <w:t>、</w:t>
      </w:r>
      <w:r>
        <w:t>应用技术研究与开发扶持资金等专项资金</w:t>
      </w:r>
      <w:r>
        <w:rPr>
          <w:rFonts w:hint="eastAsia"/>
        </w:rPr>
        <w:t>支出规模；补充</w:t>
      </w:r>
      <w:r>
        <w:t>社保资金减少1</w:t>
      </w:r>
      <w:r>
        <w:rPr>
          <w:rFonts w:hint="eastAsia"/>
        </w:rPr>
        <w:t>.2亿元，</w:t>
      </w:r>
      <w:r>
        <w:t>主要</w:t>
      </w:r>
      <w:r>
        <w:rPr>
          <w:rFonts w:hint="eastAsia"/>
        </w:rPr>
        <w:t>是为提高财政资金效率，财政补充被征地人员社保基金实行按需补充，以及通过</w:t>
      </w:r>
      <w:r>
        <w:t>收回保税区欠款，减少区本级财政补充</w:t>
      </w:r>
      <w:r>
        <w:rPr>
          <w:rFonts w:hint="eastAsia"/>
        </w:rPr>
        <w:t>被征地</w:t>
      </w:r>
      <w:r>
        <w:t>人员</w:t>
      </w:r>
      <w:r>
        <w:rPr>
          <w:rFonts w:hint="eastAsia"/>
        </w:rPr>
        <w:t>社保</w:t>
      </w:r>
      <w:r>
        <w:t>资金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2亿元；基本建设</w:t>
      </w:r>
      <w:r>
        <w:t>支出减少4.1</w:t>
      </w:r>
      <w:r>
        <w:rPr>
          <w:rFonts w:hint="eastAsia"/>
        </w:rPr>
        <w:t>亿元，因</w:t>
      </w:r>
      <w:r>
        <w:t>我区政府性基金预算安排的</w:t>
      </w:r>
      <w:r>
        <w:rPr>
          <w:rFonts w:hint="eastAsia"/>
        </w:rPr>
        <w:t>土地整理</w:t>
      </w:r>
      <w:r>
        <w:t>储备资金预计结余，将</w:t>
      </w:r>
      <w:r>
        <w:rPr>
          <w:rFonts w:hint="eastAsia"/>
        </w:rPr>
        <w:t>一般</w:t>
      </w:r>
      <w:r>
        <w:t>公共预算安排的基建</w:t>
      </w:r>
      <w:r>
        <w:rPr>
          <w:rFonts w:hint="eastAsia"/>
        </w:rPr>
        <w:t>支出3</w:t>
      </w:r>
      <w:r>
        <w:t>.5</w:t>
      </w:r>
      <w:r>
        <w:rPr>
          <w:rFonts w:hint="eastAsia"/>
        </w:rPr>
        <w:t>亿元核减，调整</w:t>
      </w:r>
      <w:r>
        <w:t>为</w:t>
      </w:r>
      <w:r>
        <w:rPr>
          <w:rFonts w:hint="eastAsia"/>
        </w:rPr>
        <w:t>政府性基金</w:t>
      </w:r>
      <w:r>
        <w:t>支出</w:t>
      </w:r>
      <w:r>
        <w:rPr>
          <w:rFonts w:hint="eastAsia"/>
        </w:rPr>
        <w:t>，另外，为提供提高财政资金使用效率，补充动迁房物业补贴专户资金实行按需补充，减少补充资金0</w:t>
      </w:r>
      <w:r>
        <w:t>.6</w:t>
      </w:r>
      <w:r>
        <w:rPr>
          <w:rFonts w:hint="eastAsia"/>
        </w:rPr>
        <w:t>亿元。</w:t>
      </w:r>
    </w:p>
    <w:p>
      <w:pPr>
        <w:ind w:firstLine="640"/>
      </w:pPr>
      <w:r>
        <w:rPr>
          <w:rFonts w:hint="eastAsia"/>
        </w:rPr>
        <w:t>预计区本级</w:t>
      </w:r>
      <w:r>
        <w:t>全年一般公共预算收入</w:t>
      </w:r>
      <w:r>
        <w:rPr>
          <w:rFonts w:hint="eastAsia"/>
        </w:rPr>
        <w:t>16</w:t>
      </w:r>
      <w:r>
        <w:t>7</w:t>
      </w:r>
      <w:r>
        <w:rPr>
          <w:rFonts w:hint="eastAsia"/>
        </w:rPr>
        <w:t>亿元</w:t>
      </w:r>
      <w:r>
        <w:t>，上级补助</w:t>
      </w:r>
      <w:r>
        <w:rPr>
          <w:rFonts w:hint="eastAsia"/>
        </w:rPr>
        <w:t>1</w:t>
      </w:r>
      <w:r>
        <w:t>3.33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上年结转</w:t>
      </w:r>
      <w:r>
        <w:t>结余</w:t>
      </w:r>
      <w:r>
        <w:rPr>
          <w:rFonts w:hint="eastAsia"/>
        </w:rPr>
        <w:t>2.27亿元</w:t>
      </w:r>
      <w:r>
        <w:t>，</w:t>
      </w:r>
      <w:r>
        <w:rPr>
          <w:rFonts w:hint="eastAsia"/>
        </w:rPr>
        <w:t>调入预算稳定</w:t>
      </w:r>
      <w:r>
        <w:t>调节基金</w:t>
      </w:r>
      <w:r>
        <w:rPr>
          <w:rFonts w:hint="eastAsia"/>
        </w:rPr>
        <w:t>7.5亿元</w:t>
      </w:r>
      <w:r>
        <w:t>，其他调入10.53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接受</w:t>
      </w:r>
      <w:r>
        <w:t>其他地区援助2.22</w:t>
      </w:r>
      <w:r>
        <w:rPr>
          <w:rFonts w:hint="eastAsia"/>
        </w:rPr>
        <w:t>亿元，一般债务</w:t>
      </w:r>
      <w:r>
        <w:t>转贷收入13.3</w:t>
      </w:r>
      <w:r>
        <w:rPr>
          <w:rFonts w:hint="eastAsia"/>
        </w:rPr>
        <w:t>亿元</w:t>
      </w:r>
      <w:r>
        <w:t>，收入</w:t>
      </w:r>
      <w:r>
        <w:rPr>
          <w:rFonts w:hint="eastAsia"/>
        </w:rPr>
        <w:t>总量</w:t>
      </w:r>
      <w:r>
        <w:t>为216.15</w:t>
      </w:r>
      <w:r>
        <w:rPr>
          <w:rFonts w:hint="eastAsia"/>
        </w:rPr>
        <w:t>亿元</w:t>
      </w:r>
      <w:r>
        <w:t>。调整后</w:t>
      </w:r>
      <w:r>
        <w:rPr>
          <w:rFonts w:hint="eastAsia"/>
        </w:rPr>
        <w:t>一般</w:t>
      </w:r>
      <w:r>
        <w:t>公共预算支出117.5</w:t>
      </w:r>
      <w:r>
        <w:rPr>
          <w:rFonts w:hint="eastAsia"/>
        </w:rPr>
        <w:t>亿元</w:t>
      </w:r>
      <w:r>
        <w:t>，上解支出14.5</w:t>
      </w:r>
      <w:r>
        <w:rPr>
          <w:rFonts w:hint="eastAsia"/>
        </w:rPr>
        <w:t>亿元</w:t>
      </w:r>
      <w:r>
        <w:t>，</w:t>
      </w:r>
      <w:r>
        <w:rPr>
          <w:rFonts w:hint="eastAsia"/>
        </w:rPr>
        <w:t>增加预算稳定调节基金5</w:t>
      </w:r>
      <w:r>
        <w:t>4</w:t>
      </w:r>
      <w:r>
        <w:rPr>
          <w:rFonts w:hint="eastAsia"/>
        </w:rPr>
        <w:t>.82亿元，援助其他地区支出15亿元，一般</w:t>
      </w:r>
      <w:r>
        <w:t>债务</w:t>
      </w:r>
      <w:r>
        <w:rPr>
          <w:rFonts w:hint="eastAsia"/>
        </w:rPr>
        <w:t>还本</w:t>
      </w:r>
      <w:r>
        <w:t>支出13.</w:t>
      </w:r>
      <w:r>
        <w:rPr>
          <w:rFonts w:hint="eastAsia"/>
        </w:rPr>
        <w:t>3亿元</w:t>
      </w:r>
      <w:r>
        <w:t>，</w:t>
      </w:r>
      <w:r>
        <w:rPr>
          <w:rFonts w:hint="eastAsia"/>
        </w:rPr>
        <w:t>结转</w:t>
      </w:r>
      <w:r>
        <w:t>支出1.03</w:t>
      </w:r>
      <w:r>
        <w:rPr>
          <w:rFonts w:hint="eastAsia"/>
        </w:rPr>
        <w:t>亿元</w:t>
      </w:r>
      <w:r>
        <w:t>，支出总量</w:t>
      </w:r>
      <w:r>
        <w:rPr>
          <w:rFonts w:hint="eastAsia"/>
        </w:rPr>
        <w:t>21</w:t>
      </w:r>
      <w:r>
        <w:t>6.15</w:t>
      </w:r>
      <w:r>
        <w:rPr>
          <w:rFonts w:hint="eastAsia"/>
        </w:rPr>
        <w:t>亿元</w:t>
      </w:r>
      <w:r>
        <w:t>。</w:t>
      </w:r>
      <w:r>
        <w:rPr>
          <w:rFonts w:hint="eastAsia"/>
        </w:rPr>
        <w:t>收支相抵</w:t>
      </w:r>
      <w:r>
        <w:t>，</w:t>
      </w:r>
      <w:r>
        <w:rPr>
          <w:rFonts w:hint="eastAsia"/>
        </w:rPr>
        <w:t>一般公共</w:t>
      </w:r>
      <w:r>
        <w:t>预算收支</w:t>
      </w:r>
      <w:r>
        <w:rPr>
          <w:rFonts w:hint="eastAsia"/>
        </w:rPr>
        <w:t>平衡</w:t>
      </w:r>
      <w:r>
        <w:t>。</w:t>
      </w:r>
    </w:p>
    <w:p>
      <w:pPr>
        <w:pStyle w:val="3"/>
        <w:ind w:firstLine="640"/>
      </w:pPr>
      <w:r>
        <w:rPr>
          <w:rFonts w:hint="eastAsia"/>
        </w:rPr>
        <w:t>2.政府性</w:t>
      </w:r>
      <w:r>
        <w:t>基金</w:t>
      </w:r>
      <w:r>
        <w:rPr>
          <w:rFonts w:hint="eastAsia"/>
        </w:rPr>
        <w:t>预算</w:t>
      </w:r>
      <w:r>
        <w:t>支出</w:t>
      </w:r>
      <w:r>
        <w:rPr>
          <w:rFonts w:hint="eastAsia"/>
        </w:rPr>
        <w:t>调减3.07亿元</w:t>
      </w:r>
      <w:r>
        <w:t>。</w:t>
      </w:r>
    </w:p>
    <w:p>
      <w:pPr>
        <w:ind w:firstLine="640"/>
      </w:pPr>
      <w:r>
        <w:rPr>
          <w:rFonts w:hint="eastAsia"/>
        </w:rPr>
        <w:t>虽然各项政府性</w:t>
      </w:r>
      <w:r>
        <w:t>基金</w:t>
      </w:r>
      <w:r>
        <w:rPr>
          <w:rFonts w:hint="eastAsia"/>
        </w:rPr>
        <w:t>预算收入</w:t>
      </w:r>
      <w:r>
        <w:t>超收</w:t>
      </w:r>
      <w:r>
        <w:rPr>
          <w:rFonts w:hint="eastAsia"/>
        </w:rPr>
        <w:t>5.35亿元</w:t>
      </w:r>
      <w:r>
        <w:t>，</w:t>
      </w:r>
      <w:r>
        <w:rPr>
          <w:rFonts w:hint="eastAsia"/>
        </w:rPr>
        <w:t>但超收主要用于为普湾经济区化解债务。为平衡预算，通过调减支出3</w:t>
      </w:r>
      <w:r>
        <w:t>.07</w:t>
      </w:r>
      <w:r>
        <w:rPr>
          <w:rFonts w:hint="eastAsia"/>
        </w:rPr>
        <w:t>亿元，增加调出资金1</w:t>
      </w:r>
      <w:r>
        <w:t>0.3</w:t>
      </w:r>
      <w:r>
        <w:rPr>
          <w:rFonts w:hint="eastAsia"/>
        </w:rPr>
        <w:t>亿元至一般公共预算支出。2019年政府性基金</w:t>
      </w:r>
      <w:r>
        <w:t>预算</w:t>
      </w:r>
      <w:r>
        <w:rPr>
          <w:rFonts w:hint="eastAsia"/>
        </w:rPr>
        <w:t>支出</w:t>
      </w:r>
      <w:r>
        <w:t>由年初预算</w:t>
      </w:r>
      <w:r>
        <w:rPr>
          <w:rFonts w:hint="eastAsia"/>
        </w:rPr>
        <w:t>的</w:t>
      </w:r>
      <w:r>
        <w:t>29.41</w:t>
      </w:r>
      <w:r>
        <w:rPr>
          <w:rFonts w:hint="eastAsia"/>
        </w:rPr>
        <w:t>亿元，</w:t>
      </w:r>
      <w:r>
        <w:t>调整为26.34</w:t>
      </w:r>
      <w:r>
        <w:rPr>
          <w:rFonts w:hint="eastAsia"/>
        </w:rPr>
        <w:t>亿元，调减3</w:t>
      </w:r>
      <w:r>
        <w:t>.07</w:t>
      </w:r>
      <w:r>
        <w:rPr>
          <w:rFonts w:hint="eastAsia"/>
        </w:rPr>
        <w:t>亿元</w:t>
      </w:r>
      <w:r>
        <w:t>。</w:t>
      </w:r>
      <w:r>
        <w:rPr>
          <w:rFonts w:hint="eastAsia"/>
        </w:rPr>
        <w:t>调减项目主要是年初安排的隐性债务还本支出。</w:t>
      </w:r>
    </w:p>
    <w:p>
      <w:pPr>
        <w:ind w:firstLine="640"/>
      </w:pPr>
      <w:r>
        <w:rPr>
          <w:rFonts w:hint="eastAsia"/>
        </w:rPr>
        <w:t>区本级预计全年政府性</w:t>
      </w:r>
      <w:r>
        <w:t>基金收入</w:t>
      </w:r>
      <w:r>
        <w:rPr>
          <w:rFonts w:hint="eastAsia"/>
        </w:rPr>
        <w:t>3</w:t>
      </w:r>
      <w:r>
        <w:t>7</w:t>
      </w:r>
      <w:r>
        <w:rPr>
          <w:rFonts w:hint="eastAsia"/>
        </w:rPr>
        <w:t>.0</w:t>
      </w:r>
      <w:r>
        <w:t>4</w:t>
      </w:r>
      <w:r>
        <w:rPr>
          <w:rFonts w:hint="eastAsia"/>
        </w:rPr>
        <w:t>亿元</w:t>
      </w:r>
      <w:r>
        <w:t>，上级补助0.1</w:t>
      </w:r>
      <w:r>
        <w:rPr>
          <w:rFonts w:hint="eastAsia"/>
        </w:rPr>
        <w:t>4亿元</w:t>
      </w:r>
      <w:r>
        <w:t>，</w:t>
      </w:r>
      <w:r>
        <w:rPr>
          <w:rFonts w:hint="eastAsia"/>
        </w:rPr>
        <w:t>上年结余0.03亿元</w:t>
      </w:r>
      <w:r>
        <w:t>，债务转贷收入</w:t>
      </w:r>
      <w:r>
        <w:rPr>
          <w:rFonts w:hint="eastAsia"/>
        </w:rPr>
        <w:t>15.19亿元</w:t>
      </w:r>
      <w:r>
        <w:t>，收入总量为52.4</w:t>
      </w:r>
      <w:r>
        <w:rPr>
          <w:rFonts w:hint="eastAsia"/>
        </w:rPr>
        <w:t>亿元。</w:t>
      </w:r>
      <w:r>
        <w:t>调整后</w:t>
      </w:r>
      <w:r>
        <w:rPr>
          <w:rFonts w:hint="eastAsia"/>
        </w:rPr>
        <w:t>政府性基金</w:t>
      </w:r>
      <w:r>
        <w:t>支出</w:t>
      </w:r>
      <w:r>
        <w:rPr>
          <w:rFonts w:hint="eastAsia"/>
        </w:rPr>
        <w:t>26.34亿元</w:t>
      </w:r>
      <w:r>
        <w:t>，上解支出</w:t>
      </w:r>
      <w:r>
        <w:rPr>
          <w:rFonts w:hint="eastAsia"/>
        </w:rPr>
        <w:t>0.51亿元，增加调出资金</w:t>
      </w:r>
      <w:r>
        <w:t>10</w:t>
      </w:r>
      <w:r>
        <w:rPr>
          <w:rFonts w:hint="eastAsia"/>
        </w:rPr>
        <w:t>.29亿元，</w:t>
      </w:r>
      <w:r>
        <w:t>专项债务还本</w:t>
      </w:r>
      <w:r>
        <w:rPr>
          <w:rFonts w:hint="eastAsia"/>
        </w:rPr>
        <w:t>15.2亿元</w:t>
      </w:r>
      <w:r>
        <w:t>，年终结余</w:t>
      </w:r>
      <w:r>
        <w:rPr>
          <w:rFonts w:hint="eastAsia"/>
        </w:rPr>
        <w:t>0.</w:t>
      </w:r>
      <w:r>
        <w:t>06</w:t>
      </w:r>
      <w:r>
        <w:rPr>
          <w:rFonts w:hint="eastAsia"/>
        </w:rPr>
        <w:t>亿元</w:t>
      </w:r>
      <w:r>
        <w:t>，支出总量52.4</w:t>
      </w:r>
      <w:r>
        <w:rPr>
          <w:rFonts w:hint="eastAsia"/>
        </w:rPr>
        <w:t>亿元</w:t>
      </w:r>
      <w:r>
        <w:t>。</w:t>
      </w:r>
      <w:r>
        <w:rPr>
          <w:rFonts w:hint="eastAsia"/>
        </w:rPr>
        <w:t>收支相抵</w:t>
      </w:r>
      <w:r>
        <w:t>，</w:t>
      </w:r>
      <w:r>
        <w:rPr>
          <w:rFonts w:hint="eastAsia"/>
        </w:rPr>
        <w:t>政府性基金</w:t>
      </w:r>
      <w:r>
        <w:t>收支</w:t>
      </w:r>
      <w:r>
        <w:rPr>
          <w:rFonts w:hint="eastAsia"/>
        </w:rPr>
        <w:t>平衡</w:t>
      </w:r>
      <w:r>
        <w:t>。</w:t>
      </w:r>
    </w:p>
    <w:p>
      <w:pPr>
        <w:pStyle w:val="3"/>
        <w:ind w:firstLine="640"/>
      </w:pPr>
      <w:r>
        <w:rPr>
          <w:rFonts w:hint="eastAsia"/>
        </w:rPr>
        <w:t>（二）普湾</w:t>
      </w:r>
      <w:r>
        <w:t>经济区预算调整</w:t>
      </w:r>
    </w:p>
    <w:p>
      <w:pPr>
        <w:pStyle w:val="3"/>
        <w:ind w:firstLine="640"/>
        <w:rPr>
          <w:rFonts w:ascii="Times New Roman" w:hAnsi="Times New Roman" w:eastAsia="仿宋_GB2312" w:cs="Times New Roman"/>
          <w:bCs w:val="0"/>
        </w:rPr>
      </w:pPr>
      <w:r>
        <w:t>1.</w:t>
      </w:r>
      <w:r>
        <w:rPr>
          <w:rFonts w:hint="eastAsia" w:ascii="Times New Roman" w:hAnsi="Times New Roman" w:eastAsia="仿宋_GB2312" w:cs="Times New Roman"/>
          <w:bCs w:val="0"/>
        </w:rPr>
        <w:t xml:space="preserve"> 一般公共预算支出增加17.59亿元</w:t>
      </w:r>
      <w:r>
        <w:rPr>
          <w:rFonts w:ascii="Times New Roman" w:hAnsi="Times New Roman" w:eastAsia="仿宋_GB2312" w:cs="Times New Roman"/>
          <w:bCs w:val="0"/>
        </w:rPr>
        <w:t>。</w:t>
      </w:r>
    </w:p>
    <w:p>
      <w:pPr>
        <w:pStyle w:val="3"/>
        <w:ind w:firstLine="640"/>
        <w:rPr>
          <w:rFonts w:ascii="Times New Roman" w:hAnsi="Times New Roman" w:eastAsia="仿宋_GB2312" w:cs="Times New Roman"/>
          <w:bCs w:val="0"/>
        </w:rPr>
      </w:pPr>
      <w:r>
        <w:rPr>
          <w:rFonts w:hint="eastAsia" w:ascii="Times New Roman" w:hAnsi="Times New Roman" w:eastAsia="仿宋_GB2312" w:cs="Times New Roman"/>
          <w:bCs w:val="0"/>
        </w:rPr>
        <w:t>2</w:t>
      </w:r>
      <w:r>
        <w:rPr>
          <w:rFonts w:ascii="Times New Roman" w:hAnsi="Times New Roman" w:eastAsia="仿宋_GB2312" w:cs="Times New Roman"/>
          <w:bCs w:val="0"/>
        </w:rPr>
        <w:t>019</w:t>
      </w:r>
      <w:r>
        <w:rPr>
          <w:rFonts w:hint="eastAsia" w:ascii="Times New Roman" w:hAnsi="Times New Roman" w:eastAsia="仿宋_GB2312" w:cs="Times New Roman"/>
          <w:bCs w:val="0"/>
        </w:rPr>
        <w:t>年一般公共预算支出由年初预算的8</w:t>
      </w:r>
      <w:r>
        <w:rPr>
          <w:rFonts w:ascii="Times New Roman" w:hAnsi="Times New Roman" w:eastAsia="仿宋_GB2312" w:cs="Times New Roman"/>
          <w:bCs w:val="0"/>
        </w:rPr>
        <w:t>.2</w:t>
      </w:r>
      <w:r>
        <w:rPr>
          <w:rFonts w:hint="eastAsia" w:ascii="Times New Roman" w:hAnsi="Times New Roman" w:eastAsia="仿宋_GB2312" w:cs="Times New Roman"/>
          <w:bCs w:val="0"/>
        </w:rPr>
        <w:t>亿元，调整为2</w:t>
      </w:r>
      <w:r>
        <w:rPr>
          <w:rFonts w:ascii="Times New Roman" w:hAnsi="Times New Roman" w:eastAsia="仿宋_GB2312" w:cs="Times New Roman"/>
          <w:bCs w:val="0"/>
        </w:rPr>
        <w:t>5.79</w:t>
      </w:r>
      <w:r>
        <w:rPr>
          <w:rFonts w:hint="eastAsia" w:ascii="Times New Roman" w:hAnsi="Times New Roman" w:eastAsia="仿宋_GB2312" w:cs="Times New Roman"/>
          <w:bCs w:val="0"/>
        </w:rPr>
        <w:t>亿元，调增1</w:t>
      </w:r>
      <w:r>
        <w:rPr>
          <w:rFonts w:ascii="Times New Roman" w:hAnsi="Times New Roman" w:eastAsia="仿宋_GB2312" w:cs="Times New Roman"/>
          <w:bCs w:val="0"/>
        </w:rPr>
        <w:t>7.59</w:t>
      </w:r>
      <w:r>
        <w:rPr>
          <w:rFonts w:hint="eastAsia" w:ascii="Times New Roman" w:hAnsi="Times New Roman" w:eastAsia="仿宋_GB2312" w:cs="Times New Roman"/>
          <w:bCs w:val="0"/>
        </w:rPr>
        <w:t>亿元。主要是接受金普新区15亿元援助支出，用于增加大连普湾工程项目管理有限公司注册资本金支出。</w:t>
      </w:r>
    </w:p>
    <w:p>
      <w:pPr>
        <w:ind w:firstLine="640"/>
      </w:pPr>
      <w:r>
        <w:rPr>
          <w:rFonts w:hint="eastAsia"/>
        </w:rPr>
        <w:t>2019年预计一般公共预算收入6亿元，上级补助收入2.04亿元，上年结余收入1.65亿元，调入预算稳定调节基金6.21亿元，其他调入0.1亿元，接受其他地区援助收入15亿元，收入总量为31亿元。调整后一般公共预算支出25.79亿元，上解支出0.4亿元，安排预算稳定调节基金1.49亿元，援助其他地区支出1.98亿元，年终结余1.34亿元，支出总量为</w:t>
      </w:r>
      <w:r>
        <w:t>31</w:t>
      </w:r>
      <w:r>
        <w:rPr>
          <w:rFonts w:hint="eastAsia"/>
        </w:rPr>
        <w:t>亿元。收支相抵，一般公共</w:t>
      </w:r>
      <w:r>
        <w:t>预算</w:t>
      </w:r>
      <w:r>
        <w:rPr>
          <w:rFonts w:hint="eastAsia"/>
        </w:rPr>
        <w:t>收支平衡。</w:t>
      </w:r>
    </w:p>
    <w:p>
      <w:pPr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政府性基金支出调减</w:t>
      </w:r>
      <w:r>
        <w:t>12.1</w:t>
      </w:r>
      <w:r>
        <w:rPr>
          <w:rFonts w:hint="eastAsia"/>
        </w:rPr>
        <w:t>亿元</w:t>
      </w:r>
      <w:r>
        <w:t>。</w:t>
      </w:r>
    </w:p>
    <w:p>
      <w:pPr>
        <w:ind w:firstLine="640"/>
      </w:pPr>
      <w:r>
        <w:rPr>
          <w:rFonts w:hint="eastAsia"/>
        </w:rPr>
        <w:t>根据</w:t>
      </w:r>
      <w:r>
        <w:t>政府性基金收入短收</w:t>
      </w:r>
      <w:r>
        <w:rPr>
          <w:rFonts w:hint="eastAsia"/>
        </w:rPr>
        <w:t>情况，2</w:t>
      </w:r>
      <w:r>
        <w:t>019</w:t>
      </w:r>
      <w:r>
        <w:rPr>
          <w:rFonts w:hint="eastAsia"/>
        </w:rPr>
        <w:t>年政府性基金支出由年初预算的1</w:t>
      </w:r>
      <w:r>
        <w:t>4.6</w:t>
      </w:r>
      <w:r>
        <w:rPr>
          <w:rFonts w:hint="eastAsia"/>
        </w:rPr>
        <w:t>亿元，调整为2</w:t>
      </w:r>
      <w:r>
        <w:t>.5</w:t>
      </w:r>
      <w:r>
        <w:rPr>
          <w:rFonts w:hint="eastAsia"/>
        </w:rPr>
        <w:t>亿元，调减1</w:t>
      </w:r>
      <w:r>
        <w:t>2.1</w:t>
      </w:r>
      <w:r>
        <w:rPr>
          <w:rFonts w:hint="eastAsia"/>
        </w:rPr>
        <w:t>亿元，</w:t>
      </w:r>
      <w:r>
        <w:t>主要是</w:t>
      </w:r>
      <w:r>
        <w:rPr>
          <w:rFonts w:hint="eastAsia"/>
        </w:rPr>
        <w:t>调减</w:t>
      </w:r>
      <w:r>
        <w:t>土地开发、征地和拆迁补偿支出。</w:t>
      </w:r>
    </w:p>
    <w:p>
      <w:pPr>
        <w:ind w:firstLine="640"/>
      </w:pPr>
      <w:r>
        <w:rPr>
          <w:rFonts w:hint="eastAsia"/>
        </w:rPr>
        <w:t>2019年</w:t>
      </w:r>
      <w:r>
        <w:t>预计</w:t>
      </w:r>
      <w:r>
        <w:rPr>
          <w:rFonts w:hint="eastAsia"/>
        </w:rPr>
        <w:t>政府性基金收入1.65亿元，上年结余收入0.8</w:t>
      </w:r>
      <w:r>
        <w:t>6</w:t>
      </w:r>
      <w:r>
        <w:rPr>
          <w:rFonts w:hint="eastAsia"/>
        </w:rPr>
        <w:t>亿元，收入总量为2.51亿元。调整后政府性基金预算支出2.5亿元，调出资金0.01亿元，支出总量为2.51亿元。收支相抵，政府性基金收支平衡。</w:t>
      </w:r>
    </w:p>
    <w:p>
      <w:pPr>
        <w:pStyle w:val="3"/>
        <w:ind w:firstLine="640"/>
      </w:pPr>
      <w:r>
        <w:rPr>
          <w:rFonts w:hint="eastAsia"/>
        </w:rPr>
        <w:t>（三）保税区</w:t>
      </w:r>
      <w:r>
        <w:t>预算调整</w:t>
      </w:r>
    </w:p>
    <w:p>
      <w:pPr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一般公共预算支出调减</w:t>
      </w:r>
      <w:r>
        <w:t>6.24</w:t>
      </w:r>
      <w:r>
        <w:rPr>
          <w:rFonts w:hint="eastAsia"/>
        </w:rPr>
        <w:t>亿元。</w:t>
      </w:r>
    </w:p>
    <w:p>
      <w:pPr>
        <w:ind w:firstLine="640"/>
      </w:pPr>
      <w:r>
        <w:rPr>
          <w:rFonts w:hint="eastAsia"/>
        </w:rPr>
        <w:t>2019年一般公共预算支出由年初预算的27亿元调整为20.76亿元，调减6.24亿元，主要是调减资源勘探信息等支出。</w:t>
      </w:r>
    </w:p>
    <w:p>
      <w:pPr>
        <w:ind w:firstLine="640"/>
      </w:pPr>
      <w:r>
        <w:rPr>
          <w:rFonts w:hint="eastAsia"/>
        </w:rPr>
        <w:t>2019年预计一般公共预算收入19.4亿元，上级补助1.5亿元，上年结余4.22亿元，调入预算稳定调节基金0.05亿元，调入资金1.15亿元，债务</w:t>
      </w:r>
      <w:r>
        <w:t>转贷收入</w:t>
      </w:r>
      <w:r>
        <w:rPr>
          <w:rFonts w:hint="eastAsia"/>
        </w:rPr>
        <w:t>1.6亿元</w:t>
      </w:r>
      <w:r>
        <w:t>，</w:t>
      </w:r>
      <w:r>
        <w:rPr>
          <w:rFonts w:hint="eastAsia"/>
        </w:rPr>
        <w:t>收入总量为27.92亿元。调整后一般公共预算支出20.76亿元，上解支出1.4亿元，债务</w:t>
      </w:r>
      <w:r>
        <w:t>还本支出</w:t>
      </w:r>
      <w:r>
        <w:rPr>
          <w:rFonts w:hint="eastAsia"/>
        </w:rPr>
        <w:t>1.6亿元</w:t>
      </w:r>
      <w:r>
        <w:t>，</w:t>
      </w:r>
      <w:r>
        <w:rPr>
          <w:rFonts w:hint="eastAsia"/>
        </w:rPr>
        <w:t>援助其他地区支出为0.24亿元，</w:t>
      </w:r>
      <w:r>
        <w:t>年</w:t>
      </w:r>
      <w:r>
        <w:rPr>
          <w:rFonts w:hint="eastAsia"/>
        </w:rPr>
        <w:t>终结转结余支出3.92亿元，支出总量27.92亿元。收支相抵，一般公共预算收支平衡。</w:t>
      </w:r>
    </w:p>
    <w:p>
      <w:pPr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政府性基金</w:t>
      </w:r>
      <w:r>
        <w:t>支出</w:t>
      </w:r>
      <w:r>
        <w:rPr>
          <w:rFonts w:hint="eastAsia"/>
        </w:rPr>
        <w:t>调减3.8</w:t>
      </w:r>
      <w:r>
        <w:t>1</w:t>
      </w:r>
      <w:r>
        <w:rPr>
          <w:rFonts w:hint="eastAsia"/>
        </w:rPr>
        <w:t>亿元</w:t>
      </w:r>
      <w:r>
        <w:t>。</w:t>
      </w:r>
    </w:p>
    <w:p>
      <w:pPr>
        <w:ind w:firstLine="640"/>
      </w:pPr>
      <w:r>
        <w:rPr>
          <w:rFonts w:hint="eastAsia"/>
        </w:rPr>
        <w:t>2019年政府性基金支出由年初预算的6.28亿元，调整为2.47亿元，调减3</w:t>
      </w:r>
      <w:r>
        <w:t>.81</w:t>
      </w:r>
      <w:r>
        <w:rPr>
          <w:rFonts w:hint="eastAsia"/>
        </w:rPr>
        <w:t>亿元，主要是调减征地动迁和土地开发支出。</w:t>
      </w:r>
    </w:p>
    <w:p>
      <w:pPr>
        <w:ind w:firstLine="640"/>
      </w:pPr>
      <w:r>
        <w:rPr>
          <w:rFonts w:hint="eastAsia"/>
        </w:rPr>
        <w:t>政府性基金预算收入2.5亿元，债务转贷</w:t>
      </w:r>
      <w:r>
        <w:t>收入</w:t>
      </w:r>
      <w:r>
        <w:rPr>
          <w:rFonts w:hint="eastAsia"/>
        </w:rPr>
        <w:t>2.44亿元</w:t>
      </w:r>
      <w:r>
        <w:t>，</w:t>
      </w:r>
      <w:r>
        <w:rPr>
          <w:rFonts w:hint="eastAsia"/>
        </w:rPr>
        <w:t>收入总量4.94亿元。调整后政府性基金支出2.47亿元，上解支出0.03亿元，债务还本</w:t>
      </w:r>
      <w:r>
        <w:t>支出</w:t>
      </w:r>
      <w:r>
        <w:rPr>
          <w:rFonts w:hint="eastAsia"/>
        </w:rPr>
        <w:t>2.44亿元</w:t>
      </w:r>
      <w:r>
        <w:t>，</w:t>
      </w:r>
      <w:r>
        <w:rPr>
          <w:rFonts w:hint="eastAsia"/>
        </w:rPr>
        <w:t>支出总量4.94亿元。收支相抵，政府性基金预算收支平衡。</w:t>
      </w:r>
    </w:p>
    <w:p>
      <w:pPr>
        <w:widowControl/>
        <w:ind w:firstLine="640"/>
        <w:jc w:val="left"/>
      </w:pPr>
      <w:r>
        <w:rPr>
          <w:rFonts w:hint="eastAsia"/>
        </w:rPr>
        <w:t>以上2019年</w:t>
      </w:r>
      <w:r>
        <w:t>金普新区财政预算调整方案</w:t>
      </w:r>
      <w:r>
        <w:rPr>
          <w:rFonts w:hint="eastAsia"/>
        </w:rPr>
        <w:t>未包括</w:t>
      </w:r>
      <w:r>
        <w:t>上级专项转移支付增加</w:t>
      </w:r>
      <w:r>
        <w:rPr>
          <w:rFonts w:hint="eastAsia"/>
        </w:rPr>
        <w:t>预算</w:t>
      </w:r>
      <w:r>
        <w:t>支出部分，</w:t>
      </w:r>
      <w:r>
        <w:rPr>
          <w:rFonts w:hint="eastAsia"/>
        </w:rPr>
        <w:t>请予审议。</w:t>
      </w:r>
    </w:p>
    <w:p>
      <w:pPr>
        <w:pStyle w:val="9"/>
      </w:pPr>
    </w:p>
    <w:p>
      <w:pPr>
        <w:tabs>
          <w:tab w:val="center" w:pos="6379"/>
        </w:tabs>
        <w:ind w:firstLine="0" w:firstLineChars="0"/>
      </w:pPr>
      <w:r>
        <w:rPr>
          <w:rFonts w:hint="eastAsia"/>
        </w:rPr>
        <w:tab/>
      </w:r>
    </w:p>
    <w:p>
      <w:pPr>
        <w:ind w:right="1280" w:rightChars="400" w:firstLine="640"/>
        <w:jc w:val="righ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31" w:bottom="1701" w:left="1531" w:header="851" w:footer="1247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206" w:wrap="around" w:vAnchor="text" w:hAnchor="page" w:x="9116" w:y="3"/>
      <w:ind w:firstLine="0" w:firstLineChars="0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1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    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280" w:firstLineChars="100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6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19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kNWQ1NDcwNmI4Y2Y2OGI3YzEyMGUyODRhNzUzM2IifQ=="/>
  </w:docVars>
  <w:rsids>
    <w:rsidRoot w:val="00757C62"/>
    <w:rsid w:val="00007C9F"/>
    <w:rsid w:val="00032876"/>
    <w:rsid w:val="0004159B"/>
    <w:rsid w:val="00081D98"/>
    <w:rsid w:val="00082A8A"/>
    <w:rsid w:val="000A6730"/>
    <w:rsid w:val="0014266D"/>
    <w:rsid w:val="00142BCD"/>
    <w:rsid w:val="0014674D"/>
    <w:rsid w:val="001617FF"/>
    <w:rsid w:val="00182526"/>
    <w:rsid w:val="001C0713"/>
    <w:rsid w:val="001C7C58"/>
    <w:rsid w:val="001D06F3"/>
    <w:rsid w:val="001D6723"/>
    <w:rsid w:val="00213688"/>
    <w:rsid w:val="00260BF9"/>
    <w:rsid w:val="0026619B"/>
    <w:rsid w:val="00282E01"/>
    <w:rsid w:val="002A18A8"/>
    <w:rsid w:val="002B1630"/>
    <w:rsid w:val="002B5C50"/>
    <w:rsid w:val="002C2F1A"/>
    <w:rsid w:val="00312CE9"/>
    <w:rsid w:val="00362642"/>
    <w:rsid w:val="00363593"/>
    <w:rsid w:val="003672B3"/>
    <w:rsid w:val="00394859"/>
    <w:rsid w:val="003A5DD1"/>
    <w:rsid w:val="003B5CBF"/>
    <w:rsid w:val="003F743F"/>
    <w:rsid w:val="003F7B4D"/>
    <w:rsid w:val="00404867"/>
    <w:rsid w:val="004140E5"/>
    <w:rsid w:val="00415CC1"/>
    <w:rsid w:val="00430AF5"/>
    <w:rsid w:val="004339C7"/>
    <w:rsid w:val="004370FA"/>
    <w:rsid w:val="00470D81"/>
    <w:rsid w:val="00495156"/>
    <w:rsid w:val="004963D9"/>
    <w:rsid w:val="004B2939"/>
    <w:rsid w:val="004C7075"/>
    <w:rsid w:val="0052088F"/>
    <w:rsid w:val="00522223"/>
    <w:rsid w:val="00542F2C"/>
    <w:rsid w:val="005865C7"/>
    <w:rsid w:val="00587350"/>
    <w:rsid w:val="00587D0F"/>
    <w:rsid w:val="00593CF3"/>
    <w:rsid w:val="005A4BB7"/>
    <w:rsid w:val="005A5776"/>
    <w:rsid w:val="005B5842"/>
    <w:rsid w:val="005C176C"/>
    <w:rsid w:val="005F57F8"/>
    <w:rsid w:val="00601B9C"/>
    <w:rsid w:val="00632D88"/>
    <w:rsid w:val="00662DDA"/>
    <w:rsid w:val="00672C93"/>
    <w:rsid w:val="006E618A"/>
    <w:rsid w:val="0072523F"/>
    <w:rsid w:val="007303E2"/>
    <w:rsid w:val="00757C62"/>
    <w:rsid w:val="00763D98"/>
    <w:rsid w:val="00780CB0"/>
    <w:rsid w:val="007A449C"/>
    <w:rsid w:val="007B07E8"/>
    <w:rsid w:val="007B5833"/>
    <w:rsid w:val="007E58B0"/>
    <w:rsid w:val="00826A16"/>
    <w:rsid w:val="008355A6"/>
    <w:rsid w:val="00847A05"/>
    <w:rsid w:val="00855D6E"/>
    <w:rsid w:val="008C36D2"/>
    <w:rsid w:val="008D40DF"/>
    <w:rsid w:val="008E1AC0"/>
    <w:rsid w:val="008E373E"/>
    <w:rsid w:val="00914D05"/>
    <w:rsid w:val="009756F9"/>
    <w:rsid w:val="009869AB"/>
    <w:rsid w:val="009A25A1"/>
    <w:rsid w:val="009A4D26"/>
    <w:rsid w:val="009B4EF8"/>
    <w:rsid w:val="009C629C"/>
    <w:rsid w:val="009E3209"/>
    <w:rsid w:val="00A07D56"/>
    <w:rsid w:val="00A13D17"/>
    <w:rsid w:val="00A179FB"/>
    <w:rsid w:val="00A42BBA"/>
    <w:rsid w:val="00A45C53"/>
    <w:rsid w:val="00A62FC2"/>
    <w:rsid w:val="00A729F4"/>
    <w:rsid w:val="00A87FB1"/>
    <w:rsid w:val="00A918D1"/>
    <w:rsid w:val="00AB3678"/>
    <w:rsid w:val="00AD2603"/>
    <w:rsid w:val="00AE0427"/>
    <w:rsid w:val="00AF648C"/>
    <w:rsid w:val="00AF6686"/>
    <w:rsid w:val="00AF78C5"/>
    <w:rsid w:val="00B2683C"/>
    <w:rsid w:val="00B35528"/>
    <w:rsid w:val="00B47AFF"/>
    <w:rsid w:val="00B65AFD"/>
    <w:rsid w:val="00B868C6"/>
    <w:rsid w:val="00B937EF"/>
    <w:rsid w:val="00BA51E3"/>
    <w:rsid w:val="00BC5925"/>
    <w:rsid w:val="00BF038B"/>
    <w:rsid w:val="00C70B97"/>
    <w:rsid w:val="00C938FC"/>
    <w:rsid w:val="00CA5A7B"/>
    <w:rsid w:val="00CC7CB4"/>
    <w:rsid w:val="00D03184"/>
    <w:rsid w:val="00D034A3"/>
    <w:rsid w:val="00D16BF2"/>
    <w:rsid w:val="00DB2DDE"/>
    <w:rsid w:val="00DC300C"/>
    <w:rsid w:val="00DD49B6"/>
    <w:rsid w:val="00DE4474"/>
    <w:rsid w:val="00DF5B32"/>
    <w:rsid w:val="00E145BC"/>
    <w:rsid w:val="00E37F30"/>
    <w:rsid w:val="00E439A9"/>
    <w:rsid w:val="00E617C6"/>
    <w:rsid w:val="00E71DB5"/>
    <w:rsid w:val="00E7269C"/>
    <w:rsid w:val="00E84703"/>
    <w:rsid w:val="00E847E4"/>
    <w:rsid w:val="00EB50D8"/>
    <w:rsid w:val="00EB706B"/>
    <w:rsid w:val="00EC0270"/>
    <w:rsid w:val="00EE1DC3"/>
    <w:rsid w:val="00F0036C"/>
    <w:rsid w:val="00F24BF9"/>
    <w:rsid w:val="00F27AEC"/>
    <w:rsid w:val="00F45F50"/>
    <w:rsid w:val="00F61A37"/>
    <w:rsid w:val="00F8008E"/>
    <w:rsid w:val="70B33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outlineLvl w:val="0"/>
    </w:pPr>
    <w:rPr>
      <w:rFonts w:eastAsia="黑体"/>
      <w:bCs/>
      <w:kern w:val="32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0"/>
    <w:pPr>
      <w:snapToGrid w:val="0"/>
      <w:ind w:firstLine="0" w:firstLineChars="0"/>
      <w:jc w:val="center"/>
      <w:outlineLvl w:val="0"/>
    </w:pPr>
    <w:rPr>
      <w:rFonts w:ascii="方正小标宋简体" w:eastAsia="方正小标宋简体" w:hAnsiTheme="majorHAnsi" w:cstheme="majorBidi"/>
      <w:bCs/>
      <w:sz w:val="4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Char"/>
    <w:basedOn w:val="1"/>
    <w:uiPriority w:val="0"/>
    <w:rPr>
      <w:rFonts w:eastAsia="宋体"/>
      <w:sz w:val="21"/>
      <w:szCs w:val="24"/>
    </w:rPr>
  </w:style>
  <w:style w:type="character" w:customStyle="1" w:styleId="14">
    <w:name w:val="标题 字符"/>
    <w:basedOn w:val="11"/>
    <w:link w:val="9"/>
    <w:uiPriority w:val="0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character" w:customStyle="1" w:styleId="15">
    <w:name w:val="标题 1 字符"/>
    <w:basedOn w:val="11"/>
    <w:link w:val="2"/>
    <w:uiPriority w:val="0"/>
    <w:rPr>
      <w:rFonts w:eastAsia="黑体"/>
      <w:bCs/>
      <w:kern w:val="32"/>
      <w:sz w:val="32"/>
      <w:szCs w:val="44"/>
    </w:rPr>
  </w:style>
  <w:style w:type="character" w:customStyle="1" w:styleId="16">
    <w:name w:val="标题 2 字符"/>
    <w:basedOn w:val="11"/>
    <w:link w:val="3"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styleId="17">
    <w:name w:val="Placeholder Text"/>
    <w:basedOn w:val="11"/>
    <w:semiHidden/>
    <w:uiPriority w:val="99"/>
    <w:rPr>
      <w:color w:val="808080"/>
    </w:rPr>
  </w:style>
  <w:style w:type="character" w:customStyle="1" w:styleId="18">
    <w:name w:val="纯文本 字符"/>
    <w:basedOn w:val="11"/>
    <w:link w:val="4"/>
    <w:uiPriority w:val="0"/>
    <w:rPr>
      <w:rFonts w:ascii="宋体" w:hAnsi="Courier New"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7719;&#25253;&#26448;&#26009;&#27169;&#26495;&#65288;&#26032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7977-D8A7-4A7C-8266-077C2320A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汇报材料模板（新）</Template>
  <Company>China</Company>
  <Pages>7</Pages>
  <Words>3220</Words>
  <Characters>3752</Characters>
  <Lines>26</Lines>
  <Paragraphs>7</Paragraphs>
  <TotalTime>2</TotalTime>
  <ScaleCrop>false</ScaleCrop>
  <LinksUpToDate>false</LinksUpToDate>
  <CharactersWithSpaces>3754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2020-01-03T05:50:00Z</dcterms:created>
  <dc:creator>索宇飞</dc:creator>
  <cp:lastModifiedBy>zjw</cp:lastModifiedBy>
  <cp:lastPrinted>2013-06-03T00:49:00Z</cp:lastPrinted>
  <dcterms:modified xsi:type="dcterms:W3CDTF">2023-07-06T08:17:51Z</dcterms:modified>
  <dc:title>大连金州新区管理委员会办公室文件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B725353DFEE84F94BCD08328A1B08660_12</vt:lpwstr>
  </property>
</Properties>
</file>